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58" w:rsidRPr="008C2F94" w:rsidRDefault="00764DA4" w:rsidP="00A90D58">
      <w:pPr>
        <w:pStyle w:val="Normal"/>
        <w:rPr>
          <w:sz w:val="20"/>
          <w:szCs w:val="20"/>
          <w:lang w:val="de-DE" w:eastAsia="de-DE"/>
        </w:rPr>
      </w:pPr>
      <w:r w:rsidRPr="008C2F94">
        <w:rPr>
          <w:sz w:val="20"/>
          <w:szCs w:val="20"/>
          <w:lang w:val="de-DE" w:eastAsia="de-DE"/>
        </w:rPr>
        <w:t>Ausschreibungstext: Portal R 22</w:t>
      </w:r>
    </w:p>
    <w:p w:rsidR="001625D1" w:rsidRDefault="001625D1" w:rsidP="00201FE2">
      <w:pPr>
        <w:spacing w:after="0" w:line="240" w:lineRule="auto"/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64DA4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4.500 kg pro 80 cm² (ruhende, verteilte Last)</w:t>
      </w:r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764DA4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64DA4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64DA4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764DA4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764DA4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Verbindung:</w:t>
      </w: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 xml:space="preserve">ARWEI-Spezialverbinder; dadurch superleicht </w:t>
      </w:r>
      <w:proofErr w:type="spellStart"/>
      <w:r w:rsidRPr="00764DA4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764DA4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 Modulbauweise – keine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64DA4">
        <w:rPr>
          <w:rFonts w:ascii="Arial" w:hAnsi="Arial" w:cs="Arial"/>
          <w:sz w:val="20"/>
          <w:szCs w:val="20"/>
          <w:lang w:val="x-none" w:eastAsia="x-none"/>
        </w:rPr>
        <w:t>Draht- oder Seilverbindungen –, jedes Teil problemlos vor Ort austauschbar</w:t>
      </w:r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Höhe: 22 mm</w:t>
      </w:r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 xml:space="preserve">Stababstand 4 mm: </w:t>
      </w:r>
      <w:proofErr w:type="spellStart"/>
      <w:r w:rsidRPr="00764DA4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64DA4">
        <w:rPr>
          <w:rFonts w:ascii="Arial" w:hAnsi="Arial" w:cs="Arial"/>
          <w:sz w:val="20"/>
          <w:szCs w:val="20"/>
          <w:lang w:val="x-none" w:eastAsia="x-none"/>
        </w:rPr>
        <w:t xml:space="preserve">-Lauffläche 72 cm je m </w:t>
      </w:r>
      <w:proofErr w:type="spellStart"/>
      <w:r w:rsidRPr="00764DA4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 xml:space="preserve">Stababstand 6 mm: </w:t>
      </w:r>
      <w:proofErr w:type="spellStart"/>
      <w:r w:rsidRPr="00764DA4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64DA4">
        <w:rPr>
          <w:rFonts w:ascii="Arial" w:hAnsi="Arial" w:cs="Arial"/>
          <w:sz w:val="20"/>
          <w:szCs w:val="20"/>
          <w:lang w:val="x-none" w:eastAsia="x-none"/>
        </w:rPr>
        <w:t xml:space="preserve">-Lauffläche 68 cm je m </w:t>
      </w:r>
      <w:proofErr w:type="spellStart"/>
      <w:r w:rsidRPr="00764DA4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64DA4" w:rsidRPr="00764DA4" w:rsidRDefault="00764DA4" w:rsidP="00764D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64DA4">
        <w:rPr>
          <w:rFonts w:ascii="Arial" w:hAnsi="Arial" w:cs="Arial"/>
          <w:sz w:val="20"/>
          <w:szCs w:val="20"/>
          <w:lang w:val="x-none" w:eastAsia="x-none"/>
        </w:rPr>
        <w:t>Bei Stababstand von 4 mm auch für automatische Drehtüranlagen gemäß DIN 18650-1 geeignet.</w:t>
      </w:r>
    </w:p>
    <w:p w:rsidR="00E96ED7" w:rsidRDefault="00E96ED7" w:rsidP="00764DA4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A90D58" w:rsidRPr="00A90D58" w:rsidRDefault="00764DA4" w:rsidP="00764DA4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bookmarkStart w:id="0" w:name="_GoBack"/>
      <w:bookmarkEnd w:id="0"/>
      <w:r w:rsidRPr="00764DA4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A90D58" w:rsidRPr="00A90D5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64DA4" w:rsidRDefault="00764DA4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764DA4">
        <w:rPr>
          <w:rFonts w:ascii="Arial" w:hAnsi="Arial" w:cs="Arial"/>
          <w:sz w:val="20"/>
          <w:szCs w:val="20"/>
          <w:lang w:eastAsia="x-none"/>
        </w:rPr>
        <w:t>4</w:t>
      </w: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A90D58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A90D58">
        <w:rPr>
          <w:rFonts w:ascii="Arial" w:hAnsi="Arial" w:cs="Arial"/>
          <w:sz w:val="20"/>
          <w:szCs w:val="20"/>
          <w:lang w:val="x-none" w:eastAsia="x-none"/>
        </w:rPr>
        <w:t>-Lauffläche 7</w:t>
      </w:r>
      <w:r w:rsidR="00764DA4">
        <w:rPr>
          <w:rFonts w:ascii="Arial" w:hAnsi="Arial" w:cs="Arial"/>
          <w:sz w:val="20"/>
          <w:szCs w:val="20"/>
          <w:lang w:eastAsia="x-none"/>
        </w:rPr>
        <w:t>2</w:t>
      </w: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A90D58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764DA4">
        <w:rPr>
          <w:rFonts w:ascii="Arial" w:hAnsi="Arial" w:cs="Arial"/>
          <w:sz w:val="20"/>
          <w:szCs w:val="20"/>
          <w:lang w:eastAsia="x-none"/>
        </w:rPr>
        <w:t>6</w:t>
      </w: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A90D58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-Lauffläche </w:t>
      </w:r>
      <w:r w:rsidR="00764DA4">
        <w:rPr>
          <w:rFonts w:ascii="Arial" w:hAnsi="Arial" w:cs="Arial"/>
          <w:sz w:val="20"/>
          <w:szCs w:val="20"/>
          <w:lang w:eastAsia="x-none"/>
        </w:rPr>
        <w:t>68</w:t>
      </w: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A90D58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Stablänge (Breite):'..........' mm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A90D58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A90D58">
        <w:rPr>
          <w:rFonts w:ascii="Arial" w:hAnsi="Arial" w:cs="Arial"/>
          <w:sz w:val="20"/>
          <w:szCs w:val="20"/>
          <w:lang w:val="x-none" w:eastAsia="x-none"/>
        </w:rPr>
        <w:t>:'..........' mm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Hersteller/Typ: ARWEI Portal R 22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A90D58" w:rsidRPr="00A90D58" w:rsidRDefault="00A90D58" w:rsidP="00A90D58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A90D58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A90D58" w:rsidP="00A90D58">
      <w:pPr>
        <w:spacing w:after="0" w:line="240" w:lineRule="auto"/>
      </w:pPr>
      <w:r w:rsidRPr="00A90D58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130AF6"/>
    <w:rsid w:val="001625D1"/>
    <w:rsid w:val="001D13AB"/>
    <w:rsid w:val="001E65D5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64DA4"/>
    <w:rsid w:val="007B16AC"/>
    <w:rsid w:val="007E7B27"/>
    <w:rsid w:val="008269C8"/>
    <w:rsid w:val="0086231B"/>
    <w:rsid w:val="008B2676"/>
    <w:rsid w:val="008C2F94"/>
    <w:rsid w:val="008F528F"/>
    <w:rsid w:val="00921F1A"/>
    <w:rsid w:val="00931AA0"/>
    <w:rsid w:val="00A01D97"/>
    <w:rsid w:val="00A90D58"/>
    <w:rsid w:val="00BB134D"/>
    <w:rsid w:val="00BB4B4B"/>
    <w:rsid w:val="00C67A83"/>
    <w:rsid w:val="00CF1F4F"/>
    <w:rsid w:val="00D14C39"/>
    <w:rsid w:val="00D97AFC"/>
    <w:rsid w:val="00E96ED7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2DB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5</cp:revision>
  <dcterms:created xsi:type="dcterms:W3CDTF">2018-02-22T11:24:00Z</dcterms:created>
  <dcterms:modified xsi:type="dcterms:W3CDTF">2021-03-19T16:10:00Z</dcterms:modified>
</cp:coreProperties>
</file>